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f054d8bb23d4455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f272fa7abe5a4c57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a3a37990a864cc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80634a833e74ab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Duos - Rumba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Druta, Laurenta Niculina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Iacobita, Verginia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De Perna, Manuela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Sgarra, Debora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Rumba (R)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2 2 2 2 3 2 2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284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3 3 3 3 2 3 3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08eb063ad654731" /><Relationship Type="http://schemas.openxmlformats.org/officeDocument/2006/relationships/footer" Target="/word/footer1.xml" Id="Rf272fa7abe5a4c57" /><Relationship Type="http://schemas.openxmlformats.org/officeDocument/2006/relationships/image" Target="/media/image.jpg" Id="R5a3a37990a864ccc" /><Relationship Type="http://schemas.openxmlformats.org/officeDocument/2006/relationships/image" Target="/media/image2.jpg" Id="Rc80634a833e74ab3" /></Relationships>
</file>